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Außenanlage, Überbach 12, Fremersdorf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26-07-009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Freiflächengestaltung, Überbach 12, Fremersdorf
Erdarbeiten und Außenanlage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